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97" w:rsidRPr="005D319D" w:rsidRDefault="00A14497" w:rsidP="00A14497">
      <w:pPr>
        <w:spacing w:line="360" w:lineRule="auto"/>
        <w:jc w:val="center"/>
        <w:rPr>
          <w:rFonts w:eastAsia="黑体"/>
          <w:b/>
          <w:sz w:val="30"/>
          <w:szCs w:val="30"/>
        </w:rPr>
      </w:pPr>
      <w:r w:rsidRPr="005D319D">
        <w:rPr>
          <w:rFonts w:eastAsia="黑体"/>
          <w:b/>
          <w:sz w:val="30"/>
          <w:szCs w:val="30"/>
        </w:rPr>
        <w:t>公共卫生与预防医学硕士研究生培养方案</w:t>
      </w:r>
    </w:p>
    <w:p w:rsidR="00A14497" w:rsidRPr="005D319D" w:rsidRDefault="00A14497" w:rsidP="00A14497">
      <w:pPr>
        <w:widowControl/>
        <w:spacing w:line="360" w:lineRule="auto"/>
        <w:jc w:val="center"/>
        <w:rPr>
          <w:b/>
          <w:sz w:val="24"/>
        </w:rPr>
      </w:pPr>
      <w:r w:rsidRPr="005D319D">
        <w:rPr>
          <w:b/>
          <w:sz w:val="24"/>
        </w:rPr>
        <w:t>Postgraduate Training Scheme of Public Health and Preventive Medicine</w:t>
      </w:r>
    </w:p>
    <w:p w:rsidR="00A14497" w:rsidRPr="005D319D" w:rsidRDefault="00A14497" w:rsidP="00A14497">
      <w:pPr>
        <w:spacing w:line="360" w:lineRule="auto"/>
        <w:jc w:val="center"/>
        <w:rPr>
          <w:b/>
          <w:sz w:val="24"/>
        </w:rPr>
      </w:pPr>
      <w:r w:rsidRPr="005D319D">
        <w:rPr>
          <w:b/>
          <w:sz w:val="24"/>
        </w:rPr>
        <w:t>（代码：</w:t>
      </w:r>
      <w:r w:rsidRPr="005D319D">
        <w:rPr>
          <w:b/>
          <w:sz w:val="24"/>
        </w:rPr>
        <w:t>1004</w:t>
      </w:r>
      <w:r w:rsidRPr="005D319D">
        <w:rPr>
          <w:b/>
          <w:sz w:val="24"/>
        </w:rPr>
        <w:t>）</w:t>
      </w:r>
    </w:p>
    <w:p w:rsidR="00A14497" w:rsidRPr="005D319D" w:rsidRDefault="00A14497" w:rsidP="00A14497">
      <w:pPr>
        <w:spacing w:line="360" w:lineRule="auto"/>
        <w:jc w:val="center"/>
        <w:rPr>
          <w:sz w:val="24"/>
        </w:rPr>
      </w:pPr>
    </w:p>
    <w:p w:rsidR="00A14497" w:rsidRPr="005D319D" w:rsidRDefault="00A14497" w:rsidP="00A14497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一、学科方向</w:t>
      </w:r>
    </w:p>
    <w:p w:rsidR="00A14497" w:rsidRPr="005D319D" w:rsidRDefault="00A14497" w:rsidP="00A14497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 xml:space="preserve">1. 100401  </w:t>
      </w:r>
      <w:r w:rsidRPr="005D319D">
        <w:rPr>
          <w:szCs w:val="21"/>
        </w:rPr>
        <w:t>流行病与卫生统计学</w:t>
      </w:r>
      <w:r w:rsidRPr="005D319D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5D319D">
        <w:rPr>
          <w:szCs w:val="21"/>
        </w:rPr>
        <w:t>Epidemiology and Health Statistics</w:t>
      </w:r>
    </w:p>
    <w:p w:rsidR="00A14497" w:rsidRPr="005D319D" w:rsidRDefault="00A14497" w:rsidP="00A14497">
      <w:pPr>
        <w:spacing w:line="360" w:lineRule="exact"/>
        <w:ind w:firstLineChars="200" w:firstLine="420"/>
        <w:jc w:val="left"/>
        <w:rPr>
          <w:szCs w:val="21"/>
        </w:rPr>
      </w:pPr>
      <w:r w:rsidRPr="005D319D">
        <w:rPr>
          <w:szCs w:val="21"/>
        </w:rPr>
        <w:t xml:space="preserve">2. 100402  </w:t>
      </w:r>
      <w:r w:rsidRPr="005D319D">
        <w:rPr>
          <w:szCs w:val="21"/>
        </w:rPr>
        <w:t>劳动卫生与环境卫生学</w:t>
      </w:r>
      <w:r>
        <w:rPr>
          <w:rFonts w:hint="eastAsia"/>
          <w:szCs w:val="21"/>
        </w:rPr>
        <w:t xml:space="preserve"> </w:t>
      </w:r>
      <w:r w:rsidRPr="005D319D">
        <w:rPr>
          <w:szCs w:val="21"/>
        </w:rPr>
        <w:t>Occupational Health and Environmental Health</w:t>
      </w:r>
    </w:p>
    <w:p w:rsidR="00A14497" w:rsidRPr="005D319D" w:rsidRDefault="00A14497" w:rsidP="00A14497">
      <w:pPr>
        <w:spacing w:line="360" w:lineRule="exact"/>
        <w:ind w:firstLineChars="200" w:firstLine="420"/>
        <w:jc w:val="left"/>
        <w:rPr>
          <w:szCs w:val="21"/>
        </w:rPr>
      </w:pPr>
      <w:r w:rsidRPr="005D319D">
        <w:rPr>
          <w:szCs w:val="21"/>
        </w:rPr>
        <w:t xml:space="preserve">3. 100404 </w:t>
      </w:r>
      <w:r>
        <w:rPr>
          <w:rFonts w:hint="eastAsia"/>
          <w:szCs w:val="21"/>
        </w:rPr>
        <w:t xml:space="preserve"> </w:t>
      </w:r>
      <w:r w:rsidRPr="005D319D">
        <w:rPr>
          <w:szCs w:val="21"/>
        </w:rPr>
        <w:t>儿少卫生与妇幼保健学</w:t>
      </w:r>
      <w:r w:rsidRPr="005D319D">
        <w:rPr>
          <w:szCs w:val="21"/>
        </w:rPr>
        <w:t xml:space="preserve"> Maternal, Child and Adolescent Health</w:t>
      </w:r>
    </w:p>
    <w:p w:rsidR="00A14497" w:rsidRPr="005D319D" w:rsidRDefault="00A14497" w:rsidP="00A14497">
      <w:pPr>
        <w:spacing w:line="360" w:lineRule="exact"/>
        <w:ind w:firstLineChars="200" w:firstLine="420"/>
        <w:jc w:val="left"/>
        <w:rPr>
          <w:szCs w:val="21"/>
        </w:rPr>
      </w:pPr>
    </w:p>
    <w:p w:rsidR="00A14497" w:rsidRPr="005D319D" w:rsidRDefault="00A14497" w:rsidP="00A14497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二、学制</w:t>
      </w:r>
      <w:r w:rsidRPr="005D319D">
        <w:rPr>
          <w:b/>
          <w:szCs w:val="21"/>
        </w:rPr>
        <w:t xml:space="preserve"> </w:t>
      </w:r>
    </w:p>
    <w:p w:rsidR="00A14497" w:rsidRPr="005D319D" w:rsidRDefault="00A14497" w:rsidP="00A14497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本学科点硕士生的学制为</w:t>
      </w:r>
      <w:r w:rsidRPr="005D319D">
        <w:rPr>
          <w:szCs w:val="21"/>
        </w:rPr>
        <w:t>3</w:t>
      </w:r>
      <w:r w:rsidRPr="005D319D">
        <w:rPr>
          <w:szCs w:val="21"/>
        </w:rPr>
        <w:t>年。硕士生的学习年限根据情况可以适当延长，最长不得超过</w:t>
      </w:r>
      <w:r w:rsidRPr="005D319D">
        <w:rPr>
          <w:szCs w:val="21"/>
        </w:rPr>
        <w:t>5</w:t>
      </w:r>
      <w:r w:rsidRPr="005D319D">
        <w:rPr>
          <w:szCs w:val="21"/>
        </w:rPr>
        <w:t>年。</w:t>
      </w:r>
    </w:p>
    <w:p w:rsidR="00A14497" w:rsidRPr="005D319D" w:rsidRDefault="00A14497" w:rsidP="00A14497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硕士生如在学期间提前完成培养计划，通过学位课程考试和学位论文答辩，各方面表现突出，可申请提前毕业，具体按《暨南大学研究生学籍管理办法》执行。</w:t>
      </w:r>
      <w:r w:rsidRPr="005D319D">
        <w:rPr>
          <w:szCs w:val="21"/>
        </w:rPr>
        <w:t>3</w:t>
      </w:r>
      <w:r w:rsidRPr="005D319D">
        <w:rPr>
          <w:szCs w:val="21"/>
        </w:rPr>
        <w:t>年制全日制优秀研究生最多可提前半年毕业，兼读制研究生学习年限不少于</w:t>
      </w:r>
      <w:r w:rsidRPr="005D319D">
        <w:rPr>
          <w:szCs w:val="21"/>
        </w:rPr>
        <w:t>3</w:t>
      </w:r>
      <w:r w:rsidRPr="005D319D">
        <w:rPr>
          <w:szCs w:val="21"/>
        </w:rPr>
        <w:t>年。</w:t>
      </w:r>
    </w:p>
    <w:p w:rsidR="00A14497" w:rsidRPr="005D319D" w:rsidRDefault="00A14497" w:rsidP="00A14497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硕士生在校第一学年为课程学习时间，第二、三学年为科学研究、撰写论文和教学实践时间。</w:t>
      </w:r>
    </w:p>
    <w:p w:rsidR="00A14497" w:rsidRPr="005D319D" w:rsidRDefault="00A14497" w:rsidP="00A14497">
      <w:pPr>
        <w:spacing w:line="360" w:lineRule="exact"/>
        <w:ind w:firstLineChars="200" w:firstLine="420"/>
        <w:rPr>
          <w:szCs w:val="21"/>
        </w:rPr>
      </w:pPr>
    </w:p>
    <w:p w:rsidR="00A14497" w:rsidRPr="005D319D" w:rsidRDefault="00A14497" w:rsidP="00A14497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三、课程设置</w:t>
      </w:r>
    </w:p>
    <w:p w:rsidR="00A14497" w:rsidRPr="005D319D" w:rsidRDefault="00A14497" w:rsidP="00A14497">
      <w:pPr>
        <w:spacing w:line="360" w:lineRule="exact"/>
        <w:ind w:firstLineChars="200" w:firstLine="420"/>
        <w:rPr>
          <w:b/>
          <w:szCs w:val="21"/>
        </w:rPr>
      </w:pPr>
      <w:r w:rsidRPr="005D319D">
        <w:rPr>
          <w:szCs w:val="21"/>
        </w:rPr>
        <w:t>本学科要求修满</w:t>
      </w:r>
      <w:r w:rsidRPr="005D319D">
        <w:rPr>
          <w:szCs w:val="21"/>
        </w:rPr>
        <w:t>22-26</w:t>
      </w:r>
      <w:r w:rsidRPr="005D319D">
        <w:rPr>
          <w:szCs w:val="21"/>
        </w:rPr>
        <w:t>学分，其中公共学位课</w:t>
      </w:r>
      <w:r w:rsidRPr="005D319D">
        <w:rPr>
          <w:szCs w:val="21"/>
        </w:rPr>
        <w:t>7</w:t>
      </w:r>
      <w:r w:rsidRPr="005D319D">
        <w:rPr>
          <w:szCs w:val="21"/>
        </w:rPr>
        <w:t>学分，专业学位课</w:t>
      </w:r>
      <w:r w:rsidRPr="005D319D">
        <w:rPr>
          <w:szCs w:val="21"/>
        </w:rPr>
        <w:t>9</w:t>
      </w:r>
      <w:r w:rsidRPr="005D319D">
        <w:rPr>
          <w:szCs w:val="21"/>
        </w:rPr>
        <w:t>学分，非学位课程</w:t>
      </w:r>
      <w:r w:rsidRPr="005D319D">
        <w:rPr>
          <w:szCs w:val="21"/>
        </w:rPr>
        <w:t>6-10</w:t>
      </w:r>
      <w:r w:rsidRPr="005D319D">
        <w:rPr>
          <w:szCs w:val="21"/>
        </w:rPr>
        <w:t>学分。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186"/>
        <w:gridCol w:w="2993"/>
        <w:gridCol w:w="588"/>
        <w:gridCol w:w="589"/>
        <w:gridCol w:w="589"/>
        <w:gridCol w:w="952"/>
        <w:gridCol w:w="812"/>
        <w:gridCol w:w="1148"/>
      </w:tblGrid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7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课程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类别</w:t>
            </w: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课程编号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课程中文名称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（课程英文名称）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学时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学分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开课学期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开课单位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考核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方式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学科方向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 w:val="restart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公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共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英语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(English)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80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外语中心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105590ma18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6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中国特色社会主义理论与实践究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26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(The Research on Theory and Practice of Socialism with Chinese Characteristics)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36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社科部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105590ma20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自然辩证法概论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26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(Introduction to Dialectics of Nature)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18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社科部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 w:val="restart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专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业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100401mb04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医学统计学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(Medical Statistics)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林汉生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闭卷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100400mb01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6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高级医学统计学</w:t>
            </w:r>
          </w:p>
          <w:p w:rsidR="00A14497" w:rsidRPr="005D319D" w:rsidRDefault="00A14497" w:rsidP="00A816E0">
            <w:pPr>
              <w:spacing w:line="26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(Advanced Medical Statistics)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林汉生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闭卷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100401mb01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高级流行病学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30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(Advanced Epidemiology)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黄晓梅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开卷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100402mb01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劳动卫生与环境卫生学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(Occupational and Environmental Health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吴赤蓬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劳动卫生与环境卫生学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100404mb01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儿少卫生与妇幼保健学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(Maternal, Child and Adolescent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lastRenderedPageBreak/>
              <w:t>Health)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lastRenderedPageBreak/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荆春霞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儿少与妇幼保健学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 w:val="restart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lastRenderedPageBreak/>
              <w:t>非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100401mc08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文献导读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(Literature Introduction)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各方向必选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100401mc01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医学科研基本方法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(Basic Methods for Medical Research)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100401mc02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卫生服务研究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(Introduction to Health Services)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董晓梅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100401mc09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新发疾病流行病学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(Emerging diseases Epidemiology)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荆春霞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100401mc04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毒理学原理与方法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(Toxicology principles and approaches)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吴赤蓬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开卷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100401mc07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环境病原生物学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(Environmental   pathogenic biology 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杨光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开卷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100404mc03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妇幼卫生管理学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(Maternal and child health management)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荆春霞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100404mc04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生殖健康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(reproductive health)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荆春霞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071010mb03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高级生物化学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(Advanced Biochemistry 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100102mc02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医学生物化学技术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(Medical Biochemistry Technology)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100101mb03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细胞生物学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(Cytobiology)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100101md01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学科前沿讲座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(Lectures on Frontier Discipline)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1,2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考核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各方向必选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105590ma05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专业英语</w:t>
            </w:r>
          </w:p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 Preventive Medicine English)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开、闭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100101mc20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教学实践</w:t>
            </w:r>
          </w:p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(Teaching Practice)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8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1,2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考核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A14497" w:rsidRPr="005D319D" w:rsidTr="00A81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8" w:type="dxa"/>
            <w:vMerge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100201dc06</w:t>
            </w:r>
          </w:p>
        </w:tc>
        <w:tc>
          <w:tcPr>
            <w:tcW w:w="2993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医学科研设计与论文写作</w:t>
            </w:r>
          </w:p>
          <w:p w:rsidR="00A14497" w:rsidRPr="005D319D" w:rsidRDefault="00A14497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 xml:space="preserve">(Medical Scientific Research Design 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 w:rsidRPr="005D319D">
              <w:rPr>
                <w:kern w:val="0"/>
                <w:sz w:val="18"/>
                <w:szCs w:val="18"/>
              </w:rPr>
              <w:t>nd Thesis Writing)</w:t>
            </w:r>
          </w:p>
        </w:tc>
        <w:tc>
          <w:tcPr>
            <w:tcW w:w="588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ind w:right="210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:rsidR="00A14497" w:rsidRPr="005D319D" w:rsidRDefault="00A14497" w:rsidP="00A816E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医学院、临床医学院</w:t>
            </w:r>
          </w:p>
        </w:tc>
        <w:tc>
          <w:tcPr>
            <w:tcW w:w="812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考查</w:t>
            </w:r>
          </w:p>
        </w:tc>
        <w:tc>
          <w:tcPr>
            <w:tcW w:w="1148" w:type="dxa"/>
            <w:vAlign w:val="center"/>
          </w:tcPr>
          <w:p w:rsidR="00A14497" w:rsidRPr="005D319D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</w:tbl>
    <w:p w:rsidR="00A14497" w:rsidRPr="005D319D" w:rsidRDefault="00A14497" w:rsidP="00A14497">
      <w:pPr>
        <w:spacing w:line="360" w:lineRule="auto"/>
        <w:rPr>
          <w:b/>
          <w:sz w:val="24"/>
        </w:rPr>
      </w:pPr>
    </w:p>
    <w:p w:rsidR="00A14497" w:rsidRPr="005D319D" w:rsidRDefault="00A14497" w:rsidP="00A14497">
      <w:pPr>
        <w:spacing w:line="360" w:lineRule="auto"/>
        <w:rPr>
          <w:b/>
          <w:szCs w:val="21"/>
        </w:rPr>
      </w:pPr>
      <w:r w:rsidRPr="005D319D">
        <w:rPr>
          <w:b/>
          <w:szCs w:val="21"/>
        </w:rPr>
        <w:t>四、必读和选读书目</w:t>
      </w:r>
    </w:p>
    <w:tbl>
      <w:tblPr>
        <w:tblW w:w="946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380"/>
        <w:gridCol w:w="1512"/>
        <w:gridCol w:w="2337"/>
        <w:gridCol w:w="1344"/>
        <w:gridCol w:w="1148"/>
      </w:tblGrid>
      <w:tr w:rsidR="00A14497" w:rsidRPr="002B1A48" w:rsidTr="00A816E0">
        <w:trPr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书名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作者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出版日期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学科方向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《流行病学》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（第</w:t>
            </w:r>
            <w:r w:rsidRPr="002B1A48">
              <w:rPr>
                <w:sz w:val="18"/>
                <w:szCs w:val="18"/>
              </w:rPr>
              <w:t>6</w:t>
            </w:r>
            <w:r w:rsidRPr="002B1A48">
              <w:rPr>
                <w:sz w:val="18"/>
                <w:szCs w:val="18"/>
              </w:rPr>
              <w:t>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李立明主编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2007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各方向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《卫生统计学》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方积乾主编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2008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5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</w:t>
            </w:r>
            <w:r w:rsidRPr="002B1A48">
              <w:rPr>
                <w:sz w:val="18"/>
                <w:szCs w:val="18"/>
              </w:rPr>
              <w:t>Modern Epidemiology</w:t>
            </w:r>
            <w:r w:rsidRPr="002B1A48">
              <w:rPr>
                <w:sz w:val="18"/>
                <w:szCs w:val="18"/>
              </w:rPr>
              <w:t>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Kenneth J Rothman</w:t>
            </w:r>
            <w:r w:rsidRPr="002B1A48">
              <w:rPr>
                <w:sz w:val="18"/>
                <w:szCs w:val="18"/>
              </w:rPr>
              <w:t>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Lippincott Williams &amp; Wilki</w:t>
            </w:r>
            <w:r w:rsidRPr="002B1A48">
              <w:rPr>
                <w:sz w:val="18"/>
                <w:szCs w:val="18"/>
              </w:rPr>
              <w:t>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2008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3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</w:t>
            </w:r>
            <w:r w:rsidRPr="002B1A48">
              <w:rPr>
                <w:sz w:val="18"/>
                <w:szCs w:val="18"/>
              </w:rPr>
              <w:t>Critical appraisal of epidemiological studies and clinical trials</w:t>
            </w:r>
            <w:r w:rsidRPr="002B1A48">
              <w:rPr>
                <w:sz w:val="18"/>
                <w:szCs w:val="18"/>
              </w:rPr>
              <w:t>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hyperlink r:id="rId6" w:history="1">
              <w:r w:rsidRPr="002B1A48">
                <w:rPr>
                  <w:sz w:val="18"/>
                  <w:szCs w:val="18"/>
                </w:rPr>
                <w:t>J. Mark Elwood</w:t>
              </w:r>
            </w:hyperlink>
            <w:r w:rsidRPr="002B1A48">
              <w:rPr>
                <w:sz w:val="18"/>
                <w:szCs w:val="18"/>
              </w:rPr>
              <w:t>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smartTag w:uri="urn:schemas-microsoft-com:office:smarttags" w:element="PlaceName">
              <w:r w:rsidRPr="002B1A48">
                <w:rPr>
                  <w:sz w:val="18"/>
                  <w:szCs w:val="18"/>
                </w:rPr>
                <w:t>Oxford</w:t>
              </w:r>
            </w:smartTag>
            <w:r w:rsidRPr="002B1A48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2B1A48">
                <w:rPr>
                  <w:sz w:val="18"/>
                  <w:szCs w:val="18"/>
                </w:rPr>
                <w:t>University</w:t>
              </w:r>
            </w:smartTag>
            <w:r w:rsidRPr="002B1A48">
              <w:rPr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B1A48">
                  <w:rPr>
                    <w:sz w:val="18"/>
                    <w:szCs w:val="18"/>
                  </w:rPr>
                  <w:t>Press</w:t>
                </w:r>
              </w:smartTag>
              <w:r w:rsidRPr="002B1A48">
                <w:rPr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2B1A48">
                  <w:rPr>
                    <w:sz w:val="18"/>
                    <w:szCs w:val="18"/>
                  </w:rPr>
                  <w:t>USA</w:t>
                </w:r>
              </w:smartTag>
            </w:smartTag>
            <w:r w:rsidRPr="002B1A48">
              <w:rPr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2007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3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Default="00A14497" w:rsidP="00A816E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</w:t>
            </w:r>
            <w:r w:rsidRPr="002B1A48">
              <w:rPr>
                <w:sz w:val="18"/>
                <w:szCs w:val="18"/>
              </w:rPr>
              <w:t>Epidemiology</w:t>
            </w:r>
            <w:r w:rsidRPr="002B1A48">
              <w:rPr>
                <w:sz w:val="18"/>
                <w:szCs w:val="18"/>
              </w:rPr>
              <w:t>》</w:t>
            </w:r>
            <w:r w:rsidRPr="002B1A48">
              <w:rPr>
                <w:sz w:val="18"/>
                <w:szCs w:val="18"/>
              </w:rPr>
              <w:t xml:space="preserve"> 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(3rd edition)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Leon Gordis</w:t>
            </w:r>
            <w:r w:rsidRPr="002B1A48">
              <w:rPr>
                <w:sz w:val="18"/>
                <w:szCs w:val="18"/>
              </w:rPr>
              <w:t>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Elsevier Saunders..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2008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5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《现场流行病学》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（美）迈克尔著译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2011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5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《临床流行病学》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王家良主编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2011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3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《伤害流行病学》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王声湧主编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2003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6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《现代流行病学方法与应用》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曾光主编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北京医科大学出版社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1996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4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《流行病学研究方法与应用》（第二版）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赵仲堂主编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科学出版社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2005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8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方向一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《环境卫生学》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（第</w:t>
            </w:r>
            <w:r w:rsidRPr="002B1A48">
              <w:rPr>
                <w:sz w:val="18"/>
                <w:szCs w:val="18"/>
              </w:rPr>
              <w:t>6</w:t>
            </w:r>
            <w:r w:rsidRPr="002B1A48">
              <w:rPr>
                <w:sz w:val="18"/>
                <w:szCs w:val="18"/>
              </w:rPr>
              <w:t>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杨克敌主编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2007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《劳动卫生与职业病学》（第四版）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梁友信主编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人民卫生学出版社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2001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4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《毒理学》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张铣刘毓谷主编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北京医科大学协和医科大学联合出版社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1997</w:t>
            </w:r>
            <w:r w:rsidRPr="002B1A48">
              <w:rPr>
                <w:sz w:val="18"/>
                <w:szCs w:val="18"/>
              </w:rPr>
              <w:t>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《医学统计学》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（第</w:t>
            </w:r>
            <w:r w:rsidRPr="002B1A48">
              <w:rPr>
                <w:sz w:val="18"/>
                <w:szCs w:val="18"/>
              </w:rPr>
              <w:t>3</w:t>
            </w:r>
            <w:r w:rsidRPr="002B1A48">
              <w:rPr>
                <w:sz w:val="18"/>
                <w:szCs w:val="18"/>
              </w:rPr>
              <w:t>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孙振球主编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2010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8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《流行病学》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（第</w:t>
            </w:r>
            <w:r w:rsidRPr="002B1A48">
              <w:rPr>
                <w:sz w:val="18"/>
                <w:szCs w:val="18"/>
              </w:rPr>
              <w:t>6</w:t>
            </w:r>
            <w:r w:rsidRPr="002B1A48">
              <w:rPr>
                <w:sz w:val="18"/>
                <w:szCs w:val="18"/>
              </w:rPr>
              <w:t>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李立明主编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2007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《中华劳动卫生职业病杂志》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中华医学会主办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1983</w:t>
            </w:r>
            <w:r w:rsidRPr="002B1A48">
              <w:rPr>
                <w:sz w:val="18"/>
                <w:szCs w:val="18"/>
              </w:rPr>
              <w:t>年创刊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《卫生毒理学杂志》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中华预防医学会主办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1987</w:t>
            </w:r>
            <w:r w:rsidRPr="002B1A48">
              <w:rPr>
                <w:sz w:val="18"/>
                <w:szCs w:val="18"/>
              </w:rPr>
              <w:t>年创刊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</w:t>
            </w:r>
            <w:r w:rsidRPr="002B1A48">
              <w:rPr>
                <w:sz w:val="18"/>
                <w:szCs w:val="18"/>
              </w:rPr>
              <w:t>Journal of Occupational and Environmental Medicine</w:t>
            </w:r>
            <w:r w:rsidRPr="002B1A48">
              <w:rPr>
                <w:sz w:val="18"/>
                <w:szCs w:val="18"/>
              </w:rPr>
              <w:t>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widowControl/>
              <w:spacing w:after="225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BMJ  Group</w:t>
            </w:r>
          </w:p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出版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1944</w:t>
            </w:r>
            <w:r w:rsidRPr="002B1A48">
              <w:rPr>
                <w:sz w:val="18"/>
                <w:szCs w:val="18"/>
              </w:rPr>
              <w:t>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adjustRightInd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</w:t>
            </w:r>
            <w:r w:rsidRPr="002B1A48">
              <w:rPr>
                <w:sz w:val="18"/>
                <w:szCs w:val="18"/>
              </w:rPr>
              <w:t>Toxicological Sciences</w:t>
            </w:r>
            <w:r w:rsidRPr="002B1A48">
              <w:rPr>
                <w:sz w:val="18"/>
                <w:szCs w:val="18"/>
              </w:rPr>
              <w:t>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B1A48">
                  <w:rPr>
                    <w:sz w:val="18"/>
                    <w:szCs w:val="18"/>
                  </w:rPr>
                  <w:t>Oxford</w:t>
                </w:r>
              </w:smartTag>
              <w:r w:rsidRPr="002B1A48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A48">
                  <w:rPr>
                    <w:sz w:val="18"/>
                    <w:szCs w:val="18"/>
                  </w:rPr>
                  <w:t>University</w:t>
                </w:r>
              </w:smartTag>
            </w:smartTag>
            <w:r w:rsidRPr="002B1A48">
              <w:rPr>
                <w:sz w:val="18"/>
                <w:szCs w:val="18"/>
              </w:rPr>
              <w:t xml:space="preserve"> Press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方向二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《儿少卫生学》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第六版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季成叶主编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2007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《流行病学》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第六版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李立明主编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2007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《医学统计学》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（第</w:t>
            </w:r>
            <w:r w:rsidRPr="002B1A48">
              <w:rPr>
                <w:sz w:val="18"/>
                <w:szCs w:val="18"/>
              </w:rPr>
              <w:t>3</w:t>
            </w:r>
            <w:r w:rsidRPr="002B1A48">
              <w:rPr>
                <w:sz w:val="18"/>
                <w:szCs w:val="18"/>
              </w:rPr>
              <w:t>版）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孙振球主编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2010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8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《卫生统计学》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方积乾主编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2008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5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《妇幼保健学》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第一版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杜玉开主编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2009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</w:t>
            </w:r>
            <w:bookmarkStart w:id="0" w:name="OLE_LINK6"/>
            <w:r w:rsidRPr="002B1A48">
              <w:rPr>
                <w:sz w:val="18"/>
                <w:szCs w:val="18"/>
              </w:rPr>
              <w:t>生殖健康</w:t>
            </w:r>
            <w:bookmarkEnd w:id="0"/>
            <w:r w:rsidRPr="002B1A48">
              <w:rPr>
                <w:sz w:val="18"/>
                <w:szCs w:val="18"/>
              </w:rPr>
              <w:t>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第一版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王临虹主编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中国协和医科大学出版社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2005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1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《儿童少年卫生与妇幼保健学》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叶广俊主编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化学工业出版社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2004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5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《妇女保健新编》</w:t>
            </w:r>
          </w:p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第二版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华嘉增主编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复旦大学出版社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2005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7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《妇幼卫生管理学》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杜玉开主编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2006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2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《妇产科学》</w:t>
            </w:r>
          </w:p>
          <w:p w:rsidR="00A14497" w:rsidRPr="002B1A48" w:rsidRDefault="00A14497" w:rsidP="00A816E0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第七版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乐杰主编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2008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1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  <w:tr w:rsidR="00A14497" w:rsidRPr="002B1A48" w:rsidTr="00A816E0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《儿科学》</w:t>
            </w:r>
          </w:p>
          <w:p w:rsidR="00A14497" w:rsidRPr="002B1A48" w:rsidRDefault="00A14497" w:rsidP="00A816E0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第七版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沈晓明</w:t>
            </w:r>
            <w:r w:rsidRPr="002B1A48">
              <w:rPr>
                <w:sz w:val="18"/>
                <w:szCs w:val="18"/>
              </w:rPr>
              <w:t xml:space="preserve"> </w:t>
            </w:r>
            <w:r w:rsidRPr="002B1A48">
              <w:rPr>
                <w:sz w:val="18"/>
                <w:szCs w:val="18"/>
              </w:rPr>
              <w:t>王卫平主编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2008</w:t>
            </w:r>
            <w:r w:rsidRPr="002B1A48">
              <w:rPr>
                <w:sz w:val="18"/>
                <w:szCs w:val="18"/>
              </w:rPr>
              <w:t>年</w:t>
            </w:r>
            <w:r w:rsidRPr="002B1A48">
              <w:rPr>
                <w:sz w:val="18"/>
                <w:szCs w:val="18"/>
              </w:rPr>
              <w:t>1</w:t>
            </w:r>
            <w:r w:rsidRPr="002B1A48">
              <w:rPr>
                <w:sz w:val="18"/>
                <w:szCs w:val="18"/>
              </w:rPr>
              <w:t>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97" w:rsidRPr="002B1A48" w:rsidRDefault="00A14497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B1A48">
              <w:rPr>
                <w:sz w:val="18"/>
                <w:szCs w:val="18"/>
              </w:rPr>
              <w:t>方向三</w:t>
            </w:r>
          </w:p>
        </w:tc>
      </w:tr>
    </w:tbl>
    <w:p w:rsidR="00A14497" w:rsidRPr="005D319D" w:rsidRDefault="00A14497" w:rsidP="00A14497">
      <w:pPr>
        <w:spacing w:line="360" w:lineRule="exact"/>
        <w:rPr>
          <w:b/>
          <w:szCs w:val="21"/>
        </w:rPr>
      </w:pPr>
    </w:p>
    <w:p w:rsidR="00A14497" w:rsidRPr="005D319D" w:rsidRDefault="00A14497" w:rsidP="00A14497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五、学位论文及在学期间成果要求</w:t>
      </w:r>
    </w:p>
    <w:p w:rsidR="00A14497" w:rsidRPr="005D319D" w:rsidRDefault="00A14497" w:rsidP="00A14497">
      <w:pPr>
        <w:pStyle w:val="a5"/>
        <w:spacing w:line="360" w:lineRule="exact"/>
        <w:ind w:firstLineChars="196" w:firstLine="412"/>
        <w:rPr>
          <w:rFonts w:ascii="Times New Roman" w:hAnsi="Times New Roman" w:cs="Times New Roman"/>
        </w:rPr>
      </w:pPr>
      <w:r w:rsidRPr="005D319D">
        <w:rPr>
          <w:rFonts w:ascii="Times New Roman" w:hAnsi="Times New Roman" w:cs="Times New Roman"/>
        </w:rPr>
        <w:t>见培养方案附录，按本学科门类要求执行。</w:t>
      </w:r>
    </w:p>
    <w:p w:rsidR="00535B0D" w:rsidRDefault="00A14497" w:rsidP="00A14497">
      <w:r w:rsidRPr="005D319D">
        <w:rPr>
          <w:rFonts w:eastAsia="黑体"/>
          <w:b/>
          <w:sz w:val="30"/>
          <w:szCs w:val="30"/>
        </w:rPr>
        <w:br w:type="page"/>
      </w:r>
    </w:p>
    <w:sectPr w:rsidR="0053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0D" w:rsidRDefault="00535B0D" w:rsidP="00A14497">
      <w:r>
        <w:separator/>
      </w:r>
    </w:p>
  </w:endnote>
  <w:endnote w:type="continuationSeparator" w:id="1">
    <w:p w:rsidR="00535B0D" w:rsidRDefault="00535B0D" w:rsidP="00A1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0D" w:rsidRDefault="00535B0D" w:rsidP="00A14497">
      <w:r>
        <w:separator/>
      </w:r>
    </w:p>
  </w:footnote>
  <w:footnote w:type="continuationSeparator" w:id="1">
    <w:p w:rsidR="00535B0D" w:rsidRDefault="00535B0D" w:rsidP="00A14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497"/>
    <w:rsid w:val="00535B0D"/>
    <w:rsid w:val="00A1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497"/>
    <w:rPr>
      <w:sz w:val="18"/>
      <w:szCs w:val="18"/>
    </w:rPr>
  </w:style>
  <w:style w:type="paragraph" w:styleId="a5">
    <w:name w:val="Plain Text"/>
    <w:basedOn w:val="a"/>
    <w:link w:val="Char1"/>
    <w:rsid w:val="00A14497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A14497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search?hl=zh-CN&amp;tbo=p&amp;tbm=bks&amp;q=inauthor:%22J.+Mark+Elwood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曹老师</cp:lastModifiedBy>
  <cp:revision>2</cp:revision>
  <dcterms:created xsi:type="dcterms:W3CDTF">2017-09-13T03:07:00Z</dcterms:created>
  <dcterms:modified xsi:type="dcterms:W3CDTF">2017-09-13T03:07:00Z</dcterms:modified>
</cp:coreProperties>
</file>